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8DA" w:rsidRPr="00FB0178" w:rsidP="005258DA" w14:paraId="65686D7B" w14:textId="4ABB26E4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FB0178">
        <w:rPr>
          <w:bCs/>
          <w:color w:val="0D0D0D" w:themeColor="text1" w:themeTint="F2"/>
          <w:sz w:val="22"/>
          <w:szCs w:val="22"/>
        </w:rPr>
        <w:t>Дело № 5-</w:t>
      </w:r>
      <w:r w:rsidR="00EE56E8">
        <w:rPr>
          <w:bCs/>
          <w:color w:val="0D0D0D" w:themeColor="text1" w:themeTint="F2"/>
          <w:sz w:val="22"/>
          <w:szCs w:val="22"/>
        </w:rPr>
        <w:t>524</w:t>
      </w:r>
      <w:r w:rsidRPr="00FB0178">
        <w:rPr>
          <w:bCs/>
          <w:color w:val="0D0D0D" w:themeColor="text1" w:themeTint="F2"/>
          <w:sz w:val="22"/>
          <w:szCs w:val="22"/>
        </w:rPr>
        <w:t>-210</w:t>
      </w:r>
      <w:r w:rsidR="00EE56E8">
        <w:rPr>
          <w:bCs/>
          <w:color w:val="0D0D0D" w:themeColor="text1" w:themeTint="F2"/>
          <w:sz w:val="22"/>
          <w:szCs w:val="22"/>
        </w:rPr>
        <w:t>1</w:t>
      </w:r>
      <w:r w:rsidRPr="00FB0178">
        <w:rPr>
          <w:bCs/>
          <w:color w:val="0D0D0D" w:themeColor="text1" w:themeTint="F2"/>
          <w:sz w:val="22"/>
          <w:szCs w:val="22"/>
        </w:rPr>
        <w:t xml:space="preserve">/2025 </w:t>
      </w:r>
    </w:p>
    <w:p w:rsidR="005258DA" w:rsidRPr="00FB0178" w:rsidP="005258DA" w14:paraId="723CEC62" w14:textId="198C1EE4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2"/>
          <w:szCs w:val="22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86MS0021-01-2025-002319-88</w:t>
      </w:r>
      <w:r w:rsidRPr="00FB0178">
        <w:rPr>
          <w:rFonts w:ascii="Tahoma" w:hAnsi="Tahoma" w:cs="Tahoma"/>
          <w:b/>
          <w:bCs/>
          <w:color w:val="0D0D0D" w:themeColor="text1" w:themeTint="F2"/>
          <w:sz w:val="22"/>
          <w:szCs w:val="22"/>
        </w:rPr>
        <w:t xml:space="preserve">      </w:t>
      </w:r>
    </w:p>
    <w:p w:rsidR="00320B49" w:rsidRPr="00EE56E8" w:rsidP="00D87E97" w14:paraId="4FEE73D9" w14:textId="38A74E1C">
      <w:pPr>
        <w:ind w:firstLine="851"/>
        <w:jc w:val="center"/>
        <w:rPr>
          <w:color w:val="0D0D0D" w:themeColor="text1" w:themeTint="F2"/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>ПОСТАНОВЛЕНИЕ</w:t>
      </w:r>
    </w:p>
    <w:p w:rsidR="00320B49" w:rsidRPr="00EE56E8" w:rsidP="00FB0178" w14:paraId="4EE63DFA" w14:textId="1E96D301">
      <w:pPr>
        <w:pStyle w:val="Title"/>
        <w:ind w:firstLine="851"/>
        <w:rPr>
          <w:color w:val="0D0D0D" w:themeColor="text1" w:themeTint="F2"/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320B49" w:rsidRPr="00EE56E8" w:rsidP="00D87E97" w14:paraId="71E48485" w14:textId="275EC0F8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 xml:space="preserve">г. Нижневартовск                           </w:t>
      </w:r>
      <w:r w:rsidRPr="00EE56E8" w:rsidR="00AF580C">
        <w:rPr>
          <w:color w:val="0D0D0D" w:themeColor="text1" w:themeTint="F2"/>
          <w:sz w:val="26"/>
          <w:szCs w:val="26"/>
        </w:rPr>
        <w:t xml:space="preserve">                              </w:t>
      </w:r>
      <w:r w:rsidRPr="00EE56E8" w:rsidR="00EE56E8">
        <w:rPr>
          <w:color w:val="0D0D0D" w:themeColor="text1" w:themeTint="F2"/>
          <w:sz w:val="26"/>
          <w:szCs w:val="26"/>
        </w:rPr>
        <w:t>21 мая</w:t>
      </w:r>
      <w:r w:rsidRPr="00EE56E8" w:rsidR="00921F64">
        <w:rPr>
          <w:color w:val="0D0D0D" w:themeColor="text1" w:themeTint="F2"/>
          <w:sz w:val="26"/>
          <w:szCs w:val="26"/>
        </w:rPr>
        <w:t xml:space="preserve"> </w:t>
      </w:r>
      <w:r w:rsidRPr="00EE56E8" w:rsidR="00307F2D">
        <w:rPr>
          <w:color w:val="0D0D0D" w:themeColor="text1" w:themeTint="F2"/>
          <w:sz w:val="26"/>
          <w:szCs w:val="26"/>
        </w:rPr>
        <w:t xml:space="preserve"> 2025</w:t>
      </w:r>
      <w:r w:rsidRPr="00EE56E8">
        <w:rPr>
          <w:color w:val="0D0D0D" w:themeColor="text1" w:themeTint="F2"/>
          <w:sz w:val="26"/>
          <w:szCs w:val="26"/>
        </w:rPr>
        <w:t xml:space="preserve"> года </w:t>
      </w:r>
      <w:r w:rsidRPr="00EE56E8">
        <w:rPr>
          <w:color w:val="0D0D0D" w:themeColor="text1" w:themeTint="F2"/>
          <w:sz w:val="26"/>
          <w:szCs w:val="26"/>
        </w:rPr>
        <w:tab/>
      </w:r>
    </w:p>
    <w:p w:rsidR="005258DA" w:rsidRPr="00EE56E8" w:rsidP="005258DA" w14:paraId="75070365" w14:textId="01D668D5">
      <w:pPr>
        <w:widowControl w:val="0"/>
        <w:ind w:firstLine="539"/>
        <w:jc w:val="both"/>
        <w:rPr>
          <w:sz w:val="26"/>
          <w:szCs w:val="26"/>
        </w:rPr>
      </w:pPr>
      <w:r w:rsidRPr="00EE56E8">
        <w:rPr>
          <w:sz w:val="26"/>
          <w:szCs w:val="26"/>
        </w:rPr>
        <w:t xml:space="preserve">Мировой судья судебного участка № 1 </w:t>
      </w:r>
      <w:r w:rsidRPr="00EE56E8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 находящийся по адресу: ХМАО-Югра, Тюменская область, г. Нижневартовск, ул. Нефтяников д.6, рассмотрев дело об административно</w:t>
      </w:r>
      <w:r w:rsidRPr="00EE56E8">
        <w:rPr>
          <w:sz w:val="26"/>
          <w:szCs w:val="26"/>
        </w:rPr>
        <w:t>м правонарушении в отношении:</w:t>
      </w:r>
    </w:p>
    <w:p w:rsidR="00EE56E8" w:rsidRPr="00EE56E8" w:rsidP="00EE56E8" w14:paraId="605F3F81" w14:textId="4FB184BC">
      <w:pPr>
        <w:widowControl w:val="0"/>
        <w:ind w:firstLine="567"/>
        <w:jc w:val="both"/>
        <w:rPr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 xml:space="preserve">рассмотрев дело об административном правонарушении в отношении </w:t>
      </w:r>
      <w:r w:rsidRPr="00EE56E8">
        <w:rPr>
          <w:color w:val="FF0000"/>
          <w:sz w:val="26"/>
          <w:szCs w:val="26"/>
        </w:rPr>
        <w:t xml:space="preserve">директора ООО «Пик» – </w:t>
      </w:r>
      <w:r w:rsidRPr="00EE56E8">
        <w:rPr>
          <w:b/>
          <w:color w:val="FF0000"/>
          <w:sz w:val="26"/>
          <w:szCs w:val="26"/>
        </w:rPr>
        <w:t xml:space="preserve">Садыковой Жанны Шаукатовны, </w:t>
      </w:r>
      <w:r w:rsidR="00B37424">
        <w:rPr>
          <w:b/>
          <w:color w:val="FF0000"/>
          <w:sz w:val="26"/>
          <w:szCs w:val="26"/>
        </w:rPr>
        <w:t>*</w:t>
      </w:r>
      <w:r w:rsidRPr="00EE56E8">
        <w:rPr>
          <w:color w:val="FF0000"/>
          <w:sz w:val="26"/>
          <w:szCs w:val="26"/>
        </w:rPr>
        <w:t xml:space="preserve"> года рождения, уроженки </w:t>
      </w:r>
      <w:r w:rsidR="00B37424">
        <w:rPr>
          <w:color w:val="FF0000"/>
          <w:sz w:val="26"/>
          <w:szCs w:val="26"/>
        </w:rPr>
        <w:t>*</w:t>
      </w:r>
      <w:r w:rsidRPr="00EE56E8">
        <w:rPr>
          <w:color w:val="FF0000"/>
          <w:sz w:val="26"/>
          <w:szCs w:val="26"/>
        </w:rPr>
        <w:t>, зарегистрированной и проживающей по адре</w:t>
      </w:r>
      <w:r w:rsidRPr="00EE56E8">
        <w:rPr>
          <w:color w:val="FF0000"/>
          <w:sz w:val="26"/>
          <w:szCs w:val="26"/>
        </w:rPr>
        <w:t xml:space="preserve">су: </w:t>
      </w:r>
      <w:r w:rsidR="00B37424">
        <w:rPr>
          <w:color w:val="FF0000"/>
          <w:sz w:val="26"/>
          <w:szCs w:val="26"/>
        </w:rPr>
        <w:t>*</w:t>
      </w:r>
      <w:r w:rsidRPr="00EE56E8">
        <w:rPr>
          <w:color w:val="FF0000"/>
          <w:sz w:val="26"/>
          <w:szCs w:val="26"/>
        </w:rPr>
        <w:t xml:space="preserve">, паспорт </w:t>
      </w:r>
      <w:r w:rsidR="00B37424">
        <w:rPr>
          <w:color w:val="FF0000"/>
          <w:sz w:val="26"/>
          <w:szCs w:val="26"/>
        </w:rPr>
        <w:t>*</w:t>
      </w:r>
      <w:r w:rsidRPr="00EE56E8">
        <w:rPr>
          <w:color w:val="FF0000"/>
          <w:sz w:val="26"/>
          <w:szCs w:val="26"/>
        </w:rPr>
        <w:t>,</w:t>
      </w:r>
    </w:p>
    <w:p w:rsidR="00EE56E8" w:rsidRPr="00EE56E8" w:rsidP="00EE56E8" w14:paraId="41141DB1" w14:textId="77777777">
      <w:pPr>
        <w:widowControl w:val="0"/>
        <w:jc w:val="center"/>
        <w:rPr>
          <w:sz w:val="26"/>
          <w:szCs w:val="26"/>
        </w:rPr>
      </w:pPr>
      <w:r w:rsidRPr="00EE56E8">
        <w:rPr>
          <w:sz w:val="26"/>
          <w:szCs w:val="26"/>
        </w:rPr>
        <w:t>УСТАНОВИЛ:</w:t>
      </w:r>
    </w:p>
    <w:p w:rsidR="004F3384" w:rsidRPr="00EE56E8" w:rsidP="00EE56E8" w14:paraId="03F96171" w14:textId="2ED129F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EE56E8">
        <w:rPr>
          <w:b/>
          <w:color w:val="FF0000"/>
          <w:sz w:val="26"/>
          <w:szCs w:val="26"/>
        </w:rPr>
        <w:t>Садыкова Ж.Ш.,</w:t>
      </w:r>
      <w:r w:rsidRPr="00EE56E8">
        <w:rPr>
          <w:color w:val="FF0000"/>
          <w:sz w:val="26"/>
          <w:szCs w:val="26"/>
        </w:rPr>
        <w:t xml:space="preserve"> </w:t>
      </w:r>
      <w:r w:rsidRPr="00EE56E8">
        <w:rPr>
          <w:sz w:val="26"/>
          <w:szCs w:val="26"/>
        </w:rPr>
        <w:t xml:space="preserve">являясь директором </w:t>
      </w:r>
      <w:r w:rsidRPr="00EE56E8">
        <w:rPr>
          <w:color w:val="FF0000"/>
          <w:sz w:val="26"/>
          <w:szCs w:val="26"/>
        </w:rPr>
        <w:t>ООО «ПИК»</w:t>
      </w:r>
      <w:r w:rsidRPr="00EE56E8">
        <w:rPr>
          <w:sz w:val="26"/>
          <w:szCs w:val="26"/>
        </w:rPr>
        <w:t>, расположенного по адресу</w:t>
      </w:r>
      <w:r w:rsidR="00B37424">
        <w:rPr>
          <w:sz w:val="26"/>
          <w:szCs w:val="26"/>
        </w:rPr>
        <w:t>*</w:t>
      </w:r>
      <w:r w:rsidRPr="00EE56E8">
        <w:rPr>
          <w:sz w:val="26"/>
          <w:szCs w:val="26"/>
        </w:rPr>
        <w:t xml:space="preserve"> </w:t>
      </w:r>
      <w:r w:rsidRPr="00EE56E8">
        <w:rPr>
          <w:color w:val="0D0D0D" w:themeColor="text1" w:themeTint="F2"/>
          <w:sz w:val="26"/>
          <w:szCs w:val="26"/>
        </w:rPr>
        <w:t xml:space="preserve"> что</w:t>
      </w:r>
      <w:r w:rsidRPr="00EE56E8">
        <w:rPr>
          <w:color w:val="0D0D0D" w:themeColor="text1" w:themeTint="F2"/>
          <w:sz w:val="26"/>
          <w:szCs w:val="26"/>
        </w:rPr>
        <w:t xml:space="preserve"> подтверждается выпиской из ЕГРЮЛ, в установленные законом сроки не представила расчет по форме - ЕФС-1 за </w:t>
      </w:r>
      <w:r w:rsidRPr="00EE56E8">
        <w:rPr>
          <w:color w:val="FF0000"/>
          <w:sz w:val="26"/>
          <w:szCs w:val="26"/>
        </w:rPr>
        <w:t>4 квартал 2024</w:t>
      </w:r>
      <w:r w:rsidRPr="00EE56E8">
        <w:rPr>
          <w:color w:val="0D0D0D" w:themeColor="text1" w:themeTint="F2"/>
          <w:sz w:val="26"/>
          <w:szCs w:val="26"/>
        </w:rPr>
        <w:t xml:space="preserve"> года в отделение Фонда пенсионного и социального страхования Российской Федерации по Ханты-Мансийскому автономному округу – Югр</w:t>
      </w:r>
      <w:r w:rsidRPr="00EE56E8">
        <w:rPr>
          <w:color w:val="0D0D0D" w:themeColor="text1" w:themeTint="F2"/>
          <w:sz w:val="26"/>
          <w:szCs w:val="26"/>
        </w:rPr>
        <w:t xml:space="preserve">е Управления персонифицированного учета и администрирования страховых взносов, расчет по форме ЕФС-1 РФ был представлен </w:t>
      </w:r>
      <w:r w:rsidRPr="00EE56E8">
        <w:rPr>
          <w:color w:val="FF0000"/>
          <w:sz w:val="26"/>
          <w:szCs w:val="26"/>
        </w:rPr>
        <w:t>13.02</w:t>
      </w:r>
      <w:r w:rsidRPr="00EE56E8" w:rsidR="00C53885">
        <w:rPr>
          <w:color w:val="FF0000"/>
          <w:sz w:val="26"/>
          <w:szCs w:val="26"/>
        </w:rPr>
        <w:t>.2025 года</w:t>
      </w:r>
      <w:r w:rsidRPr="00EE56E8">
        <w:rPr>
          <w:color w:val="0D0D0D" w:themeColor="text1" w:themeTint="F2"/>
          <w:sz w:val="26"/>
          <w:szCs w:val="26"/>
        </w:rPr>
        <w:t xml:space="preserve">. </w:t>
      </w:r>
    </w:p>
    <w:p w:rsidR="00C427CE" w:rsidP="00C53885" w14:paraId="19CD4B6F" w14:textId="1F67343C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Pr="00EE56E8" w:rsidR="00C53885">
        <w:rPr>
          <w:sz w:val="26"/>
          <w:szCs w:val="26"/>
        </w:rPr>
        <w:t xml:space="preserve"> рассмотрение</w:t>
      </w:r>
      <w:r>
        <w:rPr>
          <w:sz w:val="26"/>
          <w:szCs w:val="26"/>
        </w:rPr>
        <w:t xml:space="preserve"> дела об </w:t>
      </w:r>
      <w:r w:rsidRPr="00EE56E8" w:rsidR="00C53885">
        <w:rPr>
          <w:sz w:val="26"/>
          <w:szCs w:val="26"/>
        </w:rPr>
        <w:t xml:space="preserve"> административно</w:t>
      </w:r>
      <w:r>
        <w:rPr>
          <w:sz w:val="26"/>
          <w:szCs w:val="26"/>
        </w:rPr>
        <w:t>м правонарушении  представитель  Садыковой Ж.Ш. по доверенности Юденкова О.Н.</w:t>
      </w:r>
      <w:r>
        <w:rPr>
          <w:sz w:val="26"/>
          <w:szCs w:val="26"/>
        </w:rPr>
        <w:t xml:space="preserve"> пояснила, что нарушение действительно было допущено и просила приобщить к материалам дела  квитанцию об оплате штрафа  за правонарушение в отношении Садыковой Ж.Ш.</w:t>
      </w:r>
    </w:p>
    <w:p w:rsidR="00C53885" w:rsidRPr="00EE56E8" w:rsidP="00C53885" w14:paraId="44A64466" w14:textId="7FDB6E47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E56E8">
        <w:rPr>
          <w:sz w:val="26"/>
          <w:szCs w:val="26"/>
        </w:rPr>
        <w:t xml:space="preserve"> </w:t>
      </w:r>
      <w:r w:rsidRPr="00EE56E8" w:rsidR="00EE56E8">
        <w:rPr>
          <w:b/>
          <w:color w:val="FF0000"/>
          <w:sz w:val="26"/>
          <w:szCs w:val="26"/>
        </w:rPr>
        <w:t>Садыкова Ж.Ш</w:t>
      </w:r>
      <w:r w:rsidRPr="00EE56E8">
        <w:rPr>
          <w:b/>
          <w:sz w:val="26"/>
          <w:szCs w:val="26"/>
        </w:rPr>
        <w:t>.</w:t>
      </w:r>
      <w:r w:rsidRPr="00EE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рассмотрение дела </w:t>
      </w:r>
      <w:r w:rsidRPr="00EE56E8">
        <w:rPr>
          <w:sz w:val="26"/>
          <w:szCs w:val="26"/>
        </w:rPr>
        <w:t>не явилась, о времени и месте рассмотрения администрат</w:t>
      </w:r>
      <w:r w:rsidRPr="00EE56E8">
        <w:rPr>
          <w:sz w:val="26"/>
          <w:szCs w:val="26"/>
        </w:rPr>
        <w:t>ивного материала уведомлялась надлежащим образом по указанному в протоколе адресу.</w:t>
      </w:r>
    </w:p>
    <w:p w:rsidR="004F3384" w:rsidRPr="00EE56E8" w:rsidP="004F3384" w14:paraId="756F2ECE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 xml:space="preserve">Мировой судья, исследовав следующие доказательства по делу: </w:t>
      </w:r>
    </w:p>
    <w:p w:rsidR="004F3384" w:rsidRPr="00EE56E8" w:rsidP="004F3384" w14:paraId="45639E1B" w14:textId="5A4E5AD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 xml:space="preserve">- протокол об административном правонарушении № </w:t>
      </w:r>
      <w:r w:rsidRPr="00EE56E8" w:rsidR="00EE56E8">
        <w:rPr>
          <w:color w:val="0D0D0D" w:themeColor="text1" w:themeTint="F2"/>
          <w:sz w:val="26"/>
          <w:szCs w:val="26"/>
        </w:rPr>
        <w:t>663601</w:t>
      </w:r>
      <w:r w:rsidRPr="00EE56E8">
        <w:rPr>
          <w:color w:val="0D0D0D" w:themeColor="text1" w:themeTint="F2"/>
          <w:sz w:val="26"/>
          <w:szCs w:val="26"/>
        </w:rPr>
        <w:t xml:space="preserve"> от </w:t>
      </w:r>
      <w:r w:rsidRPr="00EE56E8" w:rsidR="00EE56E8">
        <w:rPr>
          <w:color w:val="0D0D0D" w:themeColor="text1" w:themeTint="F2"/>
          <w:sz w:val="26"/>
          <w:szCs w:val="26"/>
        </w:rPr>
        <w:t>25.04</w:t>
      </w:r>
      <w:r w:rsidRPr="00EE56E8" w:rsidR="00C53885">
        <w:rPr>
          <w:color w:val="0D0D0D" w:themeColor="text1" w:themeTint="F2"/>
          <w:sz w:val="26"/>
          <w:szCs w:val="26"/>
        </w:rPr>
        <w:t>.2025</w:t>
      </w:r>
      <w:r w:rsidR="00C427CE">
        <w:rPr>
          <w:color w:val="0D0D0D" w:themeColor="text1" w:themeTint="F2"/>
          <w:sz w:val="26"/>
          <w:szCs w:val="26"/>
        </w:rPr>
        <w:t>, составленный уполномоченным должностным лицом</w:t>
      </w:r>
      <w:r w:rsidRPr="00EE56E8">
        <w:rPr>
          <w:color w:val="0D0D0D" w:themeColor="text1" w:themeTint="F2"/>
          <w:sz w:val="26"/>
          <w:szCs w:val="26"/>
        </w:rPr>
        <w:t>;</w:t>
      </w:r>
    </w:p>
    <w:p w:rsidR="004F3384" w:rsidRPr="00EE56E8" w:rsidP="004F3384" w14:paraId="19B542A9" w14:textId="67960594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 xml:space="preserve">- </w:t>
      </w:r>
      <w:r w:rsidRPr="00EE56E8" w:rsidR="00EE56E8">
        <w:rPr>
          <w:color w:val="0D0D0D" w:themeColor="text1" w:themeTint="F2"/>
          <w:sz w:val="26"/>
          <w:szCs w:val="26"/>
        </w:rPr>
        <w:t>извещение</w:t>
      </w:r>
      <w:r w:rsidRPr="00EE56E8">
        <w:rPr>
          <w:color w:val="0D0D0D" w:themeColor="text1" w:themeTint="F2"/>
          <w:sz w:val="26"/>
          <w:szCs w:val="26"/>
        </w:rPr>
        <w:t xml:space="preserve"> о времени и месте составления протокола об административном правонарушении от </w:t>
      </w:r>
      <w:r w:rsidRPr="00EE56E8" w:rsidR="00EE56E8">
        <w:rPr>
          <w:color w:val="0D0D0D" w:themeColor="text1" w:themeTint="F2"/>
          <w:sz w:val="26"/>
          <w:szCs w:val="26"/>
        </w:rPr>
        <w:t>18.02</w:t>
      </w:r>
      <w:r w:rsidRPr="00EE56E8" w:rsidR="00C53885">
        <w:rPr>
          <w:color w:val="0D0D0D" w:themeColor="text1" w:themeTint="F2"/>
          <w:sz w:val="26"/>
          <w:szCs w:val="26"/>
        </w:rPr>
        <w:t>.2025</w:t>
      </w:r>
      <w:r w:rsidRPr="00EE56E8">
        <w:rPr>
          <w:color w:val="0D0D0D" w:themeColor="text1" w:themeTint="F2"/>
          <w:sz w:val="26"/>
          <w:szCs w:val="26"/>
        </w:rPr>
        <w:t>;</w:t>
      </w:r>
    </w:p>
    <w:p w:rsidR="004F3384" w:rsidRPr="00EE56E8" w:rsidP="004F3384" w14:paraId="59CB007F" w14:textId="6C093B23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 xml:space="preserve">- служебную записку от </w:t>
      </w:r>
      <w:r w:rsidRPr="00EE56E8" w:rsidR="00EE56E8">
        <w:rPr>
          <w:color w:val="0D0D0D" w:themeColor="text1" w:themeTint="F2"/>
          <w:sz w:val="26"/>
          <w:szCs w:val="26"/>
        </w:rPr>
        <w:t>18.02</w:t>
      </w:r>
      <w:r w:rsidRPr="00EE56E8" w:rsidR="00C53885">
        <w:rPr>
          <w:color w:val="0D0D0D" w:themeColor="text1" w:themeTint="F2"/>
          <w:sz w:val="26"/>
          <w:szCs w:val="26"/>
        </w:rPr>
        <w:t>.2025</w:t>
      </w:r>
      <w:r w:rsidRPr="00EE56E8">
        <w:rPr>
          <w:color w:val="0D0D0D" w:themeColor="text1" w:themeTint="F2"/>
          <w:sz w:val="26"/>
          <w:szCs w:val="26"/>
        </w:rPr>
        <w:t>;</w:t>
      </w:r>
    </w:p>
    <w:p w:rsidR="004F3384" w:rsidRPr="00EE56E8" w:rsidP="004F3384" w14:paraId="5BDEDD54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>- форму ЕФС-1;</w:t>
      </w:r>
    </w:p>
    <w:p w:rsidR="00C427CE" w:rsidP="004F3384" w14:paraId="554BAC20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>- выписку из ЕГРЮЛ,</w:t>
      </w:r>
      <w:r w:rsidRPr="00EE56E8" w:rsidR="00FB0178">
        <w:rPr>
          <w:color w:val="0D0D0D" w:themeColor="text1" w:themeTint="F2"/>
          <w:sz w:val="26"/>
          <w:szCs w:val="26"/>
        </w:rPr>
        <w:t xml:space="preserve"> </w:t>
      </w:r>
    </w:p>
    <w:p w:rsidR="004F3384" w:rsidRPr="00EE56E8" w:rsidP="004F3384" w14:paraId="4B21E6F1" w14:textId="535E4546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Квитанцию об оплате штрафа от 23.04.2025, </w:t>
      </w:r>
      <w:r w:rsidRPr="00EE56E8">
        <w:rPr>
          <w:color w:val="0D0D0D" w:themeColor="text1" w:themeTint="F2"/>
          <w:sz w:val="26"/>
          <w:szCs w:val="26"/>
        </w:rPr>
        <w:t>приходит к следующему.</w:t>
      </w:r>
    </w:p>
    <w:p w:rsidR="004F3384" w:rsidRPr="00EE56E8" w:rsidP="004F3384" w14:paraId="6EA588E9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 xml:space="preserve">В </w:t>
      </w:r>
      <w:r w:rsidRPr="00EE56E8">
        <w:rPr>
          <w:color w:val="0D0D0D" w:themeColor="text1" w:themeTint="F2"/>
          <w:sz w:val="26"/>
          <w:szCs w:val="26"/>
        </w:rPr>
        <w:t>соответствии с частью 2 статьи 15.33 Кодекса РФ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</w:t>
      </w:r>
      <w:r w:rsidRPr="00EE56E8">
        <w:rPr>
          <w:color w:val="0D0D0D" w:themeColor="text1" w:themeTint="F2"/>
          <w:sz w:val="26"/>
          <w:szCs w:val="26"/>
        </w:rPr>
        <w:t>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4F3384" w:rsidRPr="00EE56E8" w:rsidP="004F3384" w14:paraId="5F8238EC" w14:textId="77777777">
      <w:pPr>
        <w:pStyle w:val="1"/>
        <w:shd w:val="clear" w:color="auto" w:fill="auto"/>
        <w:spacing w:line="288" w:lineRule="exact"/>
        <w:ind w:firstLine="567"/>
        <w:rPr>
          <w:color w:val="0D0D0D" w:themeColor="text1" w:themeTint="F2"/>
          <w:sz w:val="26"/>
          <w:szCs w:val="26"/>
        </w:rPr>
      </w:pPr>
      <w:r w:rsidRPr="00EE56E8">
        <w:rPr>
          <w:color w:val="0D0D0D" w:themeColor="text1" w:themeTint="F2"/>
          <w:sz w:val="26"/>
          <w:szCs w:val="26"/>
        </w:rPr>
        <w:t>Согла</w:t>
      </w:r>
      <w:r w:rsidRPr="00EE56E8">
        <w:rPr>
          <w:color w:val="0D0D0D" w:themeColor="text1" w:themeTint="F2"/>
          <w:sz w:val="26"/>
          <w:szCs w:val="26"/>
        </w:rPr>
        <w:t xml:space="preserve">сно ст. 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 г.) страхователи ежеквартально представляют в </w:t>
      </w:r>
      <w:r w:rsidRPr="00EE56E8">
        <w:rPr>
          <w:color w:val="0D0D0D" w:themeColor="text1" w:themeTint="F2"/>
          <w:sz w:val="26"/>
          <w:szCs w:val="26"/>
        </w:rPr>
        <w:t xml:space="preserve">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осуществляющий функции </w:t>
      </w:r>
      <w:r w:rsidRPr="00EE56E8">
        <w:rPr>
          <w:color w:val="0D0D0D" w:themeColor="text1" w:themeTint="F2"/>
          <w:sz w:val="26"/>
          <w:szCs w:val="26"/>
        </w:rPr>
        <w:t xml:space="preserve">по </w:t>
      </w:r>
      <w:r w:rsidRPr="00EE56E8">
        <w:rPr>
          <w:color w:val="0D0D0D" w:themeColor="text1" w:themeTint="F2"/>
          <w:sz w:val="26"/>
          <w:szCs w:val="26"/>
        </w:rPr>
        <w:t>выработке государственной политики и нормативно-правовому регулированию в сфере социального страхования (Форма - ЕФС-1):</w:t>
      </w:r>
    </w:p>
    <w:p w:rsidR="004F3384" w:rsidRPr="00C427CE" w:rsidP="004F3384" w14:paraId="21CE8D54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C427CE">
        <w:rPr>
          <w:color w:val="0D0D0D" w:themeColor="text1" w:themeTint="F2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</w:p>
    <w:p w:rsidR="004F3384" w:rsidRPr="00C427CE" w:rsidP="004F3384" w14:paraId="0C108FF5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C427CE">
        <w:rPr>
          <w:color w:val="0D0D0D" w:themeColor="text1" w:themeTint="F2"/>
          <w:sz w:val="26"/>
          <w:szCs w:val="26"/>
        </w:rPr>
        <w:t>в форме электронного документа не позднее 25-г</w:t>
      </w:r>
      <w:r w:rsidRPr="00C427CE">
        <w:rPr>
          <w:color w:val="0D0D0D" w:themeColor="text1" w:themeTint="F2"/>
          <w:sz w:val="26"/>
          <w:szCs w:val="26"/>
        </w:rPr>
        <w:t>о числа месяца, следующего за отчетным периодом (форма ЕФС-1).</w:t>
      </w:r>
    </w:p>
    <w:p w:rsidR="004F3384" w:rsidRPr="00C427CE" w:rsidP="004F3384" w14:paraId="726F6592" w14:textId="3D8E027A">
      <w:pPr>
        <w:ind w:firstLine="567"/>
        <w:jc w:val="both"/>
        <w:rPr>
          <w:color w:val="FF0000"/>
          <w:sz w:val="26"/>
          <w:szCs w:val="26"/>
        </w:rPr>
      </w:pPr>
      <w:r w:rsidRPr="00C427CE">
        <w:rPr>
          <w:color w:val="FF0000"/>
          <w:sz w:val="26"/>
          <w:szCs w:val="26"/>
        </w:rPr>
        <w:t xml:space="preserve">Из материалов дела следует, что расчет (Форма- ЕФС-1) за </w:t>
      </w:r>
      <w:r w:rsidRPr="00C427CE" w:rsidR="00EE56E8">
        <w:rPr>
          <w:color w:val="FF0000"/>
          <w:sz w:val="26"/>
          <w:szCs w:val="26"/>
        </w:rPr>
        <w:t>4</w:t>
      </w:r>
      <w:r w:rsidRPr="00C427CE">
        <w:rPr>
          <w:color w:val="FF0000"/>
          <w:sz w:val="26"/>
          <w:szCs w:val="26"/>
        </w:rPr>
        <w:t xml:space="preserve"> квартал 2024 года представлен </w:t>
      </w:r>
      <w:r w:rsidRPr="00C427CE" w:rsidR="00EE56E8">
        <w:rPr>
          <w:color w:val="FF0000"/>
          <w:sz w:val="26"/>
          <w:szCs w:val="26"/>
        </w:rPr>
        <w:t>13.02</w:t>
      </w:r>
      <w:r w:rsidRPr="00C427CE" w:rsidR="00C53885">
        <w:rPr>
          <w:color w:val="FF0000"/>
          <w:sz w:val="26"/>
          <w:szCs w:val="26"/>
        </w:rPr>
        <w:t xml:space="preserve">.2025 </w:t>
      </w:r>
      <w:r w:rsidRPr="00C427CE">
        <w:rPr>
          <w:color w:val="000099"/>
          <w:sz w:val="26"/>
          <w:szCs w:val="26"/>
        </w:rPr>
        <w:t>в форме электронного документа</w:t>
      </w:r>
      <w:r w:rsidRPr="00C427CE">
        <w:rPr>
          <w:color w:val="FF0000"/>
          <w:sz w:val="26"/>
          <w:szCs w:val="26"/>
        </w:rPr>
        <w:t xml:space="preserve">, то есть с нарушением установленного законом срока.   </w:t>
      </w:r>
    </w:p>
    <w:p w:rsidR="00912F3A" w:rsidRPr="00C427CE" w:rsidP="00912F3A" w14:paraId="3215D09E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C427CE">
        <w:rPr>
          <w:color w:val="0D0D0D" w:themeColor="text1" w:themeTint="F2"/>
          <w:sz w:val="26"/>
          <w:szCs w:val="26"/>
        </w:rPr>
        <w:t xml:space="preserve">Мировой судья, изучив и оценив все доказательства по делу в их совокупности, считает, что вина </w:t>
      </w:r>
      <w:r w:rsidRPr="00C427CE" w:rsidR="00EE56E8">
        <w:rPr>
          <w:b/>
          <w:color w:val="FF0000"/>
          <w:sz w:val="26"/>
          <w:szCs w:val="26"/>
        </w:rPr>
        <w:t>Садыковой Ж.Ш</w:t>
      </w:r>
      <w:r w:rsidRPr="00C427CE">
        <w:rPr>
          <w:color w:val="0D0D0D" w:themeColor="text1" w:themeTint="F2"/>
          <w:sz w:val="26"/>
          <w:szCs w:val="26"/>
        </w:rPr>
        <w:t xml:space="preserve">. доказана и квалифицирует ее действия по ч. 2 ст. 15.33 Кодекса РФ об административных правонарушениях. </w:t>
      </w:r>
    </w:p>
    <w:p w:rsidR="00C427CE" w:rsidRPr="00F03F8D" w:rsidP="00912F3A" w14:paraId="37BD10BA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F03F8D">
        <w:rPr>
          <w:sz w:val="26"/>
          <w:szCs w:val="26"/>
        </w:rPr>
        <w:t xml:space="preserve">Согласно ч. 1 ст. 4.1.1 Кодекса РФ об АП </w:t>
      </w:r>
      <w:r w:rsidRPr="00F03F8D">
        <w:rPr>
          <w:color w:val="000000"/>
          <w:sz w:val="26"/>
          <w:szCs w:val="26"/>
          <w:shd w:val="clear" w:color="auto" w:fill="FFFFFF"/>
        </w:rPr>
        <w:t>З</w:t>
      </w:r>
      <w:r w:rsidRPr="00F03F8D">
        <w:rPr>
          <w:color w:val="000000"/>
          <w:sz w:val="26"/>
          <w:szCs w:val="26"/>
          <w:shd w:val="clear" w:color="auto" w:fill="FFFFFF"/>
        </w:rPr>
        <w:t>а впервые совершенное административное правонарушение, выявленное в ходе осуществления государственного </w:t>
      </w:r>
      <w:hyperlink r:id="rId4" w:anchor="dst100011" w:history="1">
        <w:r w:rsidRPr="00F03F8D">
          <w:rPr>
            <w:rStyle w:val="Hyperlink"/>
            <w:color w:val="1A0DAB"/>
            <w:sz w:val="26"/>
            <w:szCs w:val="26"/>
            <w:shd w:val="clear" w:color="auto" w:fill="FFFFFF"/>
          </w:rPr>
          <w:t>контроля</w:t>
        </w:r>
      </w:hyperlink>
      <w:r w:rsidRPr="00F03F8D">
        <w:rPr>
          <w:color w:val="000000"/>
          <w:sz w:val="26"/>
          <w:szCs w:val="26"/>
          <w:shd w:val="clear" w:color="auto" w:fill="FFFFFF"/>
        </w:rPr>
        <w:t> (надзора), муни</w:t>
      </w:r>
      <w:r w:rsidRPr="00F03F8D">
        <w:rPr>
          <w:color w:val="000000"/>
          <w:sz w:val="26"/>
          <w:szCs w:val="26"/>
          <w:shd w:val="clear" w:color="auto" w:fill="FFFFFF"/>
        </w:rPr>
        <w:t>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5" w:anchor="dst100173" w:history="1">
        <w:r w:rsidRPr="00F03F8D">
          <w:rPr>
            <w:rStyle w:val="Hyperlink"/>
            <w:color w:val="FF9900"/>
            <w:sz w:val="26"/>
            <w:szCs w:val="26"/>
            <w:shd w:val="clear" w:color="auto" w:fill="FFFFFF"/>
          </w:rPr>
          <w:t>раздела II</w:t>
        </w:r>
      </w:hyperlink>
      <w:r w:rsidRPr="00F03F8D">
        <w:rPr>
          <w:color w:val="000000"/>
          <w:sz w:val="26"/>
          <w:szCs w:val="26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6" w:anchor="dst2179" w:history="1">
        <w:r w:rsidRPr="00F03F8D">
          <w:rPr>
            <w:rStyle w:val="Hyperlink"/>
            <w:color w:val="1A0DAB"/>
            <w:sz w:val="26"/>
            <w:szCs w:val="26"/>
            <w:shd w:val="clear" w:color="auto" w:fill="FFFFFF"/>
          </w:rPr>
          <w:t>частью 2 статьи 3.4</w:t>
        </w:r>
      </w:hyperlink>
      <w:r w:rsidRPr="00F03F8D">
        <w:rPr>
          <w:color w:val="000000"/>
          <w:sz w:val="26"/>
          <w:szCs w:val="26"/>
          <w:shd w:val="clear" w:color="auto" w:fill="FFFFFF"/>
        </w:rPr>
        <w:t> настоящего Кодекса, за исключением случаев, предусмотренных </w:t>
      </w:r>
      <w:hyperlink r:id="rId7" w:anchor="dst7222" w:history="1">
        <w:r w:rsidRPr="00F03F8D">
          <w:rPr>
            <w:rStyle w:val="Hyperlink"/>
            <w:color w:val="1A0DAB"/>
            <w:sz w:val="26"/>
            <w:szCs w:val="26"/>
            <w:shd w:val="clear" w:color="auto" w:fill="FFFFFF"/>
          </w:rPr>
          <w:t>частью 2</w:t>
        </w:r>
      </w:hyperlink>
      <w:r w:rsidRPr="00F03F8D">
        <w:rPr>
          <w:color w:val="000000"/>
          <w:sz w:val="26"/>
          <w:szCs w:val="26"/>
          <w:shd w:val="clear" w:color="auto" w:fill="FFFFFF"/>
        </w:rPr>
        <w:t> настоящей статьи.</w:t>
      </w:r>
    </w:p>
    <w:p w:rsidR="00C427CE" w:rsidRPr="00F03F8D" w:rsidP="00912F3A" w14:paraId="07B92E78" w14:textId="476C9D71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F03F8D">
        <w:rPr>
          <w:sz w:val="26"/>
          <w:szCs w:val="26"/>
        </w:rPr>
        <w:t>Согласно ч. 2 ст. 3.4 Кодекса РФ об АП</w:t>
      </w:r>
      <w:r w:rsidRPr="00F03F8D" w:rsidR="00D06553">
        <w:rPr>
          <w:sz w:val="26"/>
          <w:szCs w:val="26"/>
        </w:rPr>
        <w:t>, п</w:t>
      </w:r>
      <w:r w:rsidRPr="00F03F8D">
        <w:rPr>
          <w:color w:val="000000"/>
          <w:sz w:val="26"/>
          <w:szCs w:val="26"/>
          <w:shd w:val="clear" w:color="auto" w:fill="FFFFFF"/>
        </w:rPr>
        <w:t>редупреждение устанавливается за впервые совершенные административные правонарушения при отсутствии причинения вр</w:t>
      </w:r>
      <w:r w:rsidRPr="00F03F8D">
        <w:rPr>
          <w:color w:val="000000"/>
          <w:sz w:val="26"/>
          <w:szCs w:val="26"/>
          <w:shd w:val="clear" w:color="auto" w:fill="FFFFFF"/>
        </w:rPr>
        <w:t>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</w:t>
      </w:r>
      <w:r w:rsidRPr="00F03F8D">
        <w:rPr>
          <w:color w:val="000000"/>
          <w:sz w:val="26"/>
          <w:szCs w:val="26"/>
          <w:shd w:val="clear" w:color="auto" w:fill="FFFFFF"/>
        </w:rPr>
        <w:t>езвычайных ситуаций природного и техногенного характера, а также при отсутствии имущественного ущерба.</w:t>
      </w:r>
    </w:p>
    <w:p w:rsidR="00912F3A" w:rsidRPr="00F03F8D" w:rsidP="00912F3A" w14:paraId="5E513418" w14:textId="12EE39BE">
      <w:pPr>
        <w:ind w:firstLine="567"/>
        <w:jc w:val="both"/>
        <w:rPr>
          <w:sz w:val="26"/>
          <w:szCs w:val="26"/>
        </w:rPr>
      </w:pPr>
      <w:r w:rsidRPr="00F03F8D">
        <w:rPr>
          <w:sz w:val="26"/>
          <w:szCs w:val="26"/>
        </w:rPr>
        <w:t>Учитывая, что правонарушение совершено впервые, существенно не были нарушены охраняемые общественные отношения,  мировой судья полагает возможным назначи</w:t>
      </w:r>
      <w:r w:rsidRPr="00F03F8D">
        <w:rPr>
          <w:sz w:val="26"/>
          <w:szCs w:val="26"/>
        </w:rPr>
        <w:t>ть Садыковой Ж.Ш.  наказание  в виде предупреждения.</w:t>
      </w:r>
    </w:p>
    <w:p w:rsidR="004F3384" w:rsidRPr="00F03F8D" w:rsidP="004F3384" w14:paraId="47FABCA4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03F8D">
        <w:rPr>
          <w:color w:val="0D0D0D" w:themeColor="text1" w:themeTint="F2"/>
          <w:sz w:val="26"/>
          <w:szCs w:val="26"/>
        </w:rPr>
        <w:t>Руководствуясь ст.ст. 29.9, 29.10 и 32.2 Кодекса РФ об административных правонарушениях, мировой судья,</w:t>
      </w:r>
    </w:p>
    <w:p w:rsidR="00C427CE" w:rsidRPr="00F03F8D" w:rsidP="00D06553" w14:paraId="7A96E2C3" w14:textId="5D8291B8">
      <w:pPr>
        <w:ind w:firstLine="567"/>
        <w:jc w:val="center"/>
        <w:rPr>
          <w:bCs/>
          <w:color w:val="0D0D0D" w:themeColor="text1" w:themeTint="F2"/>
          <w:sz w:val="26"/>
          <w:szCs w:val="26"/>
        </w:rPr>
      </w:pPr>
      <w:r w:rsidRPr="00F03F8D">
        <w:rPr>
          <w:bCs/>
          <w:color w:val="0D0D0D" w:themeColor="text1" w:themeTint="F2"/>
          <w:sz w:val="26"/>
          <w:szCs w:val="26"/>
        </w:rPr>
        <w:t>ПОСТАНОВИЛ:</w:t>
      </w:r>
    </w:p>
    <w:p w:rsidR="00C427CE" w:rsidRPr="00F03F8D" w:rsidP="00C427CE" w14:paraId="47681FEF" w14:textId="09863C31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03F8D">
        <w:rPr>
          <w:color w:val="0D0D0D" w:themeColor="text1" w:themeTint="F2"/>
          <w:sz w:val="26"/>
          <w:szCs w:val="26"/>
        </w:rPr>
        <w:t xml:space="preserve">директора ООО «Пик» – Садыкову Жанну Шаукатовну </w:t>
      </w:r>
      <w:r w:rsidRPr="00F03F8D" w:rsidR="004F3384">
        <w:rPr>
          <w:color w:val="0D0D0D" w:themeColor="text1" w:themeTint="F2"/>
          <w:sz w:val="26"/>
          <w:szCs w:val="26"/>
        </w:rPr>
        <w:t xml:space="preserve">признать виновной в совершении административного правонарушения, предусмотренного ч. 2 ст. 15.33 Кодекса РФ об АП и </w:t>
      </w:r>
      <w:r w:rsidRPr="00F03F8D">
        <w:rPr>
          <w:color w:val="0D0D0D" w:themeColor="text1" w:themeTint="F2"/>
          <w:sz w:val="26"/>
          <w:szCs w:val="26"/>
        </w:rPr>
        <w:t>назначить административное наказание в виде предупреждения.</w:t>
      </w:r>
    </w:p>
    <w:p w:rsidR="00320B49" w:rsidP="00C427CE" w14:paraId="6C3BBB50" w14:textId="7ECADC0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03F8D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F03F8D" w:rsidR="00747958">
        <w:rPr>
          <w:color w:val="0D0D0D" w:themeColor="text1" w:themeTint="F2"/>
          <w:sz w:val="26"/>
          <w:szCs w:val="26"/>
        </w:rPr>
        <w:t xml:space="preserve">дней </w:t>
      </w:r>
      <w:r w:rsidRPr="00F03F8D">
        <w:rPr>
          <w:color w:val="0D0D0D" w:themeColor="text1" w:themeTint="F2"/>
          <w:sz w:val="26"/>
          <w:szCs w:val="26"/>
        </w:rPr>
        <w:t>со дня вручения или получения</w:t>
      </w:r>
      <w:r w:rsidRPr="00F03F8D">
        <w:rPr>
          <w:color w:val="0D0D0D" w:themeColor="text1" w:themeTint="F2"/>
          <w:sz w:val="26"/>
          <w:szCs w:val="26"/>
        </w:rPr>
        <w:t xml:space="preserve"> копии постановления через мирового судью, вынесшего постановление.</w:t>
      </w:r>
    </w:p>
    <w:p w:rsidR="00F03F8D" w:rsidRPr="00F03F8D" w:rsidP="00C427CE" w14:paraId="3D6C828B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C653F6" w:rsidRPr="00F03F8D" w:rsidP="00D87E97" w14:paraId="56C86C36" w14:textId="08FEAC9C">
      <w:pPr>
        <w:ind w:firstLine="851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C653F6" w:rsidRPr="00F03F8D" w:rsidP="00D87E97" w14:paraId="61EC3120" w14:textId="1EF641DE">
      <w:pPr>
        <w:ind w:firstLine="851"/>
        <w:jc w:val="both"/>
        <w:rPr>
          <w:color w:val="0D0D0D" w:themeColor="text1" w:themeTint="F2"/>
          <w:sz w:val="26"/>
          <w:szCs w:val="26"/>
        </w:rPr>
      </w:pPr>
      <w:r w:rsidRPr="00F03F8D">
        <w:rPr>
          <w:color w:val="0D0D0D" w:themeColor="text1" w:themeTint="F2"/>
          <w:sz w:val="26"/>
          <w:szCs w:val="26"/>
        </w:rPr>
        <w:t>Мировой судья судебного участка №1</w:t>
      </w:r>
      <w:r w:rsidRPr="00F03F8D">
        <w:rPr>
          <w:color w:val="0D0D0D" w:themeColor="text1" w:themeTint="F2"/>
          <w:sz w:val="26"/>
          <w:szCs w:val="26"/>
        </w:rPr>
        <w:tab/>
      </w:r>
      <w:r w:rsidRPr="00F03F8D">
        <w:rPr>
          <w:color w:val="0D0D0D" w:themeColor="text1" w:themeTint="F2"/>
          <w:sz w:val="26"/>
          <w:szCs w:val="26"/>
        </w:rPr>
        <w:tab/>
      </w:r>
      <w:r w:rsidRPr="00F03F8D">
        <w:rPr>
          <w:color w:val="0D0D0D" w:themeColor="text1" w:themeTint="F2"/>
          <w:sz w:val="26"/>
          <w:szCs w:val="26"/>
        </w:rPr>
        <w:tab/>
      </w:r>
      <w:r w:rsidRPr="00F03F8D" w:rsidR="00986247">
        <w:rPr>
          <w:color w:val="0D0D0D" w:themeColor="text1" w:themeTint="F2"/>
          <w:sz w:val="26"/>
          <w:szCs w:val="26"/>
        </w:rPr>
        <w:t xml:space="preserve">  </w:t>
      </w:r>
      <w:r w:rsidRPr="00F03F8D" w:rsidR="00CC02B9">
        <w:rPr>
          <w:color w:val="0D0D0D" w:themeColor="text1" w:themeTint="F2"/>
          <w:sz w:val="26"/>
          <w:szCs w:val="26"/>
        </w:rPr>
        <w:t xml:space="preserve">  </w:t>
      </w:r>
      <w:r w:rsidRPr="00F03F8D" w:rsidR="00986247">
        <w:rPr>
          <w:color w:val="0D0D0D" w:themeColor="text1" w:themeTint="F2"/>
          <w:sz w:val="26"/>
          <w:szCs w:val="26"/>
        </w:rPr>
        <w:t xml:space="preserve">      </w:t>
      </w:r>
      <w:r w:rsidRPr="00F03F8D">
        <w:rPr>
          <w:color w:val="0D0D0D" w:themeColor="text1" w:themeTint="F2"/>
          <w:sz w:val="26"/>
          <w:szCs w:val="26"/>
        </w:rPr>
        <w:t>О.В.Вдовина</w:t>
      </w:r>
    </w:p>
    <w:sectPr w:rsidSect="00EE56E8">
      <w:headerReference w:type="even" r:id="rId8"/>
      <w:headerReference w:type="default" r:id="rId9"/>
      <w:pgSz w:w="11906" w:h="16838"/>
      <w:pgMar w:top="709" w:right="85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7424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6875"/>
    <w:rsid w:val="00040F42"/>
    <w:rsid w:val="00055806"/>
    <w:rsid w:val="0007340C"/>
    <w:rsid w:val="000B4681"/>
    <w:rsid w:val="000C3077"/>
    <w:rsid w:val="00112E7D"/>
    <w:rsid w:val="0011497F"/>
    <w:rsid w:val="0013330D"/>
    <w:rsid w:val="001B5C72"/>
    <w:rsid w:val="001D3A93"/>
    <w:rsid w:val="001F28C7"/>
    <w:rsid w:val="001F75DF"/>
    <w:rsid w:val="00206828"/>
    <w:rsid w:val="002144C4"/>
    <w:rsid w:val="0022297F"/>
    <w:rsid w:val="00223163"/>
    <w:rsid w:val="002275A5"/>
    <w:rsid w:val="00263F58"/>
    <w:rsid w:val="00264C42"/>
    <w:rsid w:val="002702B9"/>
    <w:rsid w:val="00282516"/>
    <w:rsid w:val="002A6D60"/>
    <w:rsid w:val="002D59AA"/>
    <w:rsid w:val="00301825"/>
    <w:rsid w:val="00307F2D"/>
    <w:rsid w:val="0032019C"/>
    <w:rsid w:val="00320B49"/>
    <w:rsid w:val="00327922"/>
    <w:rsid w:val="00333BA4"/>
    <w:rsid w:val="0034742E"/>
    <w:rsid w:val="00360AEB"/>
    <w:rsid w:val="00380F4A"/>
    <w:rsid w:val="00387436"/>
    <w:rsid w:val="003A4D37"/>
    <w:rsid w:val="003B66A4"/>
    <w:rsid w:val="003B6C0A"/>
    <w:rsid w:val="003E0606"/>
    <w:rsid w:val="004022DF"/>
    <w:rsid w:val="00443264"/>
    <w:rsid w:val="00467339"/>
    <w:rsid w:val="004815F1"/>
    <w:rsid w:val="0049081B"/>
    <w:rsid w:val="004A3117"/>
    <w:rsid w:val="004C2BC9"/>
    <w:rsid w:val="004C3568"/>
    <w:rsid w:val="004F3384"/>
    <w:rsid w:val="005076F1"/>
    <w:rsid w:val="00510934"/>
    <w:rsid w:val="00514671"/>
    <w:rsid w:val="005258DA"/>
    <w:rsid w:val="005340C7"/>
    <w:rsid w:val="0054205C"/>
    <w:rsid w:val="00552FC1"/>
    <w:rsid w:val="00566622"/>
    <w:rsid w:val="0059023D"/>
    <w:rsid w:val="00596E5D"/>
    <w:rsid w:val="005C5479"/>
    <w:rsid w:val="005E1595"/>
    <w:rsid w:val="005E2352"/>
    <w:rsid w:val="006215C0"/>
    <w:rsid w:val="00621BBA"/>
    <w:rsid w:val="00646E26"/>
    <w:rsid w:val="006835AB"/>
    <w:rsid w:val="006C7158"/>
    <w:rsid w:val="006D7D18"/>
    <w:rsid w:val="00705D91"/>
    <w:rsid w:val="0074018C"/>
    <w:rsid w:val="00741809"/>
    <w:rsid w:val="00747958"/>
    <w:rsid w:val="00763668"/>
    <w:rsid w:val="007656F0"/>
    <w:rsid w:val="007718DD"/>
    <w:rsid w:val="0078451F"/>
    <w:rsid w:val="00791622"/>
    <w:rsid w:val="007A4589"/>
    <w:rsid w:val="007F4891"/>
    <w:rsid w:val="0082004D"/>
    <w:rsid w:val="00837700"/>
    <w:rsid w:val="008433F9"/>
    <w:rsid w:val="00874138"/>
    <w:rsid w:val="008A533D"/>
    <w:rsid w:val="008A58B4"/>
    <w:rsid w:val="008B53C4"/>
    <w:rsid w:val="008B6920"/>
    <w:rsid w:val="008C1BF4"/>
    <w:rsid w:val="008E230F"/>
    <w:rsid w:val="008F4C7F"/>
    <w:rsid w:val="009056F0"/>
    <w:rsid w:val="00912F3A"/>
    <w:rsid w:val="009157EB"/>
    <w:rsid w:val="00921F64"/>
    <w:rsid w:val="00930375"/>
    <w:rsid w:val="00933F89"/>
    <w:rsid w:val="00950A28"/>
    <w:rsid w:val="00966675"/>
    <w:rsid w:val="00977547"/>
    <w:rsid w:val="00986247"/>
    <w:rsid w:val="00990EFA"/>
    <w:rsid w:val="009B3816"/>
    <w:rsid w:val="009F0D7B"/>
    <w:rsid w:val="009F6FE2"/>
    <w:rsid w:val="00A06911"/>
    <w:rsid w:val="00A103CA"/>
    <w:rsid w:val="00A24A90"/>
    <w:rsid w:val="00AC0A7E"/>
    <w:rsid w:val="00AF580C"/>
    <w:rsid w:val="00B37424"/>
    <w:rsid w:val="00B653FC"/>
    <w:rsid w:val="00B6544A"/>
    <w:rsid w:val="00B708A0"/>
    <w:rsid w:val="00BE4C95"/>
    <w:rsid w:val="00C10753"/>
    <w:rsid w:val="00C427CE"/>
    <w:rsid w:val="00C53885"/>
    <w:rsid w:val="00C64441"/>
    <w:rsid w:val="00C653F6"/>
    <w:rsid w:val="00C85AFA"/>
    <w:rsid w:val="00CB567B"/>
    <w:rsid w:val="00CC02B9"/>
    <w:rsid w:val="00D06553"/>
    <w:rsid w:val="00D12429"/>
    <w:rsid w:val="00D21259"/>
    <w:rsid w:val="00D239AA"/>
    <w:rsid w:val="00D27EEF"/>
    <w:rsid w:val="00D51451"/>
    <w:rsid w:val="00D72C5A"/>
    <w:rsid w:val="00D87E97"/>
    <w:rsid w:val="00D96415"/>
    <w:rsid w:val="00DE552B"/>
    <w:rsid w:val="00E00102"/>
    <w:rsid w:val="00E25C3D"/>
    <w:rsid w:val="00E501A4"/>
    <w:rsid w:val="00E62144"/>
    <w:rsid w:val="00E65505"/>
    <w:rsid w:val="00E729C3"/>
    <w:rsid w:val="00E75BBF"/>
    <w:rsid w:val="00E95E0F"/>
    <w:rsid w:val="00ED4C1A"/>
    <w:rsid w:val="00ED5AC2"/>
    <w:rsid w:val="00EE56E8"/>
    <w:rsid w:val="00F03E28"/>
    <w:rsid w:val="00F03F8D"/>
    <w:rsid w:val="00F253DA"/>
    <w:rsid w:val="00F263F9"/>
    <w:rsid w:val="00F45B01"/>
    <w:rsid w:val="00F50CF8"/>
    <w:rsid w:val="00FA38C7"/>
    <w:rsid w:val="00FB0178"/>
    <w:rsid w:val="00FB277E"/>
    <w:rsid w:val="00FC296D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a2">
    <w:name w:val="Основной текст_"/>
    <w:basedOn w:val="DefaultParagraphFont"/>
    <w:link w:val="1"/>
    <w:rsid w:val="00705D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705D91"/>
    <w:pPr>
      <w:shd w:val="clear" w:color="auto" w:fill="FFFFFF"/>
      <w:spacing w:line="298" w:lineRule="exact"/>
      <w:jc w:val="both"/>
    </w:pPr>
    <w:rPr>
      <w:sz w:val="21"/>
      <w:szCs w:val="21"/>
      <w:lang w:eastAsia="en-US"/>
    </w:rPr>
  </w:style>
  <w:style w:type="paragraph" w:styleId="BodyTextIndent">
    <w:name w:val="Body Text Indent"/>
    <w:basedOn w:val="Normal"/>
    <w:link w:val="a3"/>
    <w:semiHidden/>
    <w:unhideWhenUsed/>
    <w:rsid w:val="00AF580C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AF5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Normal"/>
    <w:rsid w:val="00C53885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95001/92dd2b5bacbe0c35bc07c3096528f0e5046d4af9/" TargetMode="External" /><Relationship Id="rId5" Type="http://schemas.openxmlformats.org/officeDocument/2006/relationships/hyperlink" Target="https://www.consultant.ru/document/cons_doc_LAW_502642/af22f6ab34d6816e5a70f14347081e2c1bfce662/" TargetMode="External" /><Relationship Id="rId6" Type="http://schemas.openxmlformats.org/officeDocument/2006/relationships/hyperlink" Target="https://www.consultant.ru/document/cons_doc_LAW_502642/080d25276289006c381505fe470f240608f4ad77/" TargetMode="External" /><Relationship Id="rId7" Type="http://schemas.openxmlformats.org/officeDocument/2006/relationships/hyperlink" Target="https://www.consultant.ru/document/cons_doc_LAW_502642/5e8aae404b38ac1847d8e4b38a7758b4affe7d1a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